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90" w:rsidRDefault="00B04890" w:rsidP="00B0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890">
        <w:rPr>
          <w:rFonts w:ascii="Arial" w:hAnsi="Arial" w:cs="Arial"/>
          <w:b/>
          <w:sz w:val="24"/>
          <w:szCs w:val="24"/>
        </w:rPr>
        <w:t xml:space="preserve">Počty podpisů na peticích podle </w:t>
      </w:r>
      <w:r w:rsidRPr="00B04890">
        <w:rPr>
          <w:rFonts w:ascii="Arial" w:hAnsi="Arial" w:cs="Arial"/>
          <w:b/>
          <w:bCs/>
          <w:sz w:val="24"/>
          <w:szCs w:val="24"/>
        </w:rPr>
        <w:t>§ 21 odst. 4</w:t>
      </w:r>
    </w:p>
    <w:p w:rsidR="00E439E9" w:rsidRDefault="00E439E9" w:rsidP="00B0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4890" w:rsidRPr="00B04890" w:rsidRDefault="00B04890" w:rsidP="00B0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375B9F" w:rsidRPr="00375B9F" w:rsidTr="00375B9F">
        <w:tc>
          <w:tcPr>
            <w:tcW w:w="4606" w:type="dxa"/>
            <w:vMerge w:val="restart"/>
          </w:tcPr>
          <w:p w:rsidR="00375B9F" w:rsidRPr="00375B9F" w:rsidRDefault="00375B9F" w:rsidP="00375B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Obec, měst</w:t>
            </w:r>
            <w:r>
              <w:rPr>
                <w:rFonts w:ascii="Arial" w:hAnsi="Arial" w:cs="Arial"/>
                <w:szCs w:val="24"/>
              </w:rPr>
              <w:t>s</w:t>
            </w:r>
            <w:r w:rsidRPr="00375B9F">
              <w:rPr>
                <w:rFonts w:ascii="Arial" w:hAnsi="Arial" w:cs="Arial"/>
                <w:szCs w:val="24"/>
              </w:rPr>
              <w:t>ká část, městský obvod, v seznamech popřípadě volební obvod</w:t>
            </w:r>
          </w:p>
        </w:tc>
        <w:tc>
          <w:tcPr>
            <w:tcW w:w="4606" w:type="dxa"/>
            <w:gridSpan w:val="2"/>
          </w:tcPr>
          <w:p w:rsidR="00375B9F" w:rsidRP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Potřebné počty podpisů voličů zapsaných z počtu obyvatel obce, městské části, městského obvodu, popřípadě volebního obvodu</w:t>
            </w:r>
          </w:p>
        </w:tc>
      </w:tr>
      <w:tr w:rsidR="00375B9F" w:rsidRPr="00375B9F" w:rsidTr="00086F8D">
        <w:tc>
          <w:tcPr>
            <w:tcW w:w="4606" w:type="dxa"/>
            <w:vMerge/>
          </w:tcPr>
          <w:p w:rsidR="00375B9F" w:rsidRP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3" w:type="dxa"/>
          </w:tcPr>
          <w:p w:rsidR="00375B9F" w:rsidRP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 nezávislé kandidáty</w:t>
            </w:r>
          </w:p>
        </w:tc>
        <w:tc>
          <w:tcPr>
            <w:tcW w:w="2303" w:type="dxa"/>
          </w:tcPr>
          <w:p w:rsidR="00375B9F" w:rsidRPr="00375B9F" w:rsidRDefault="00092C15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</w:t>
            </w:r>
            <w:bookmarkStart w:id="0" w:name="_GoBack"/>
            <w:bookmarkEnd w:id="0"/>
            <w:r w:rsidR="00375B9F">
              <w:rPr>
                <w:rFonts w:ascii="Arial" w:hAnsi="Arial" w:cs="Arial"/>
                <w:szCs w:val="24"/>
              </w:rPr>
              <w:t>ro sdružení nezávislých kandidátů</w:t>
            </w:r>
          </w:p>
        </w:tc>
      </w:tr>
      <w:tr w:rsidR="00375B9F" w:rsidRPr="00375B9F" w:rsidTr="00086F8D">
        <w:tc>
          <w:tcPr>
            <w:tcW w:w="4606" w:type="dxa"/>
          </w:tcPr>
          <w:p w:rsidR="00375B9F" w:rsidRP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do 500 obyvatel</w:t>
            </w:r>
          </w:p>
        </w:tc>
        <w:tc>
          <w:tcPr>
            <w:tcW w:w="2303" w:type="dxa"/>
          </w:tcPr>
          <w:p w:rsid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5 %</w:t>
            </w:r>
          </w:p>
        </w:tc>
        <w:tc>
          <w:tcPr>
            <w:tcW w:w="2303" w:type="dxa"/>
          </w:tcPr>
          <w:p w:rsid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7 %</w:t>
            </w:r>
          </w:p>
        </w:tc>
      </w:tr>
      <w:tr w:rsidR="00375B9F" w:rsidRPr="00375B9F" w:rsidTr="00086F8D">
        <w:tc>
          <w:tcPr>
            <w:tcW w:w="4606" w:type="dxa"/>
          </w:tcPr>
          <w:p w:rsidR="00375B9F" w:rsidRP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nad 500 do 3000 obyvatel</w:t>
            </w:r>
          </w:p>
        </w:tc>
        <w:tc>
          <w:tcPr>
            <w:tcW w:w="2303" w:type="dxa"/>
          </w:tcPr>
          <w:p w:rsid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4 %, nejméně 25</w:t>
            </w:r>
          </w:p>
        </w:tc>
        <w:tc>
          <w:tcPr>
            <w:tcW w:w="2303" w:type="dxa"/>
          </w:tcPr>
          <w:p w:rsid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7 %</w:t>
            </w:r>
          </w:p>
        </w:tc>
      </w:tr>
      <w:tr w:rsidR="00375B9F" w:rsidRPr="00375B9F" w:rsidTr="00086F8D">
        <w:tc>
          <w:tcPr>
            <w:tcW w:w="4606" w:type="dxa"/>
          </w:tcPr>
          <w:p w:rsidR="00375B9F" w:rsidRP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nad 3000 do 10 000 obyvatel</w:t>
            </w:r>
          </w:p>
        </w:tc>
        <w:tc>
          <w:tcPr>
            <w:tcW w:w="2303" w:type="dxa"/>
          </w:tcPr>
          <w:p w:rsid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3 %, nejméně 120</w:t>
            </w:r>
          </w:p>
        </w:tc>
        <w:tc>
          <w:tcPr>
            <w:tcW w:w="2303" w:type="dxa"/>
          </w:tcPr>
          <w:p w:rsid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7 %</w:t>
            </w:r>
          </w:p>
        </w:tc>
      </w:tr>
      <w:tr w:rsidR="00375B9F" w:rsidRPr="00375B9F" w:rsidTr="00086F8D">
        <w:tc>
          <w:tcPr>
            <w:tcW w:w="4606" w:type="dxa"/>
          </w:tcPr>
          <w:p w:rsidR="00375B9F" w:rsidRP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nad 10 000 do 50 000 obyvatel</w:t>
            </w:r>
          </w:p>
        </w:tc>
        <w:tc>
          <w:tcPr>
            <w:tcW w:w="2303" w:type="dxa"/>
          </w:tcPr>
          <w:p w:rsid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2 %, nejméně 600</w:t>
            </w:r>
          </w:p>
        </w:tc>
        <w:tc>
          <w:tcPr>
            <w:tcW w:w="2303" w:type="dxa"/>
          </w:tcPr>
          <w:p w:rsid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7 %</w:t>
            </w:r>
          </w:p>
        </w:tc>
      </w:tr>
      <w:tr w:rsidR="00375B9F" w:rsidRPr="00375B9F" w:rsidTr="00086F8D">
        <w:tc>
          <w:tcPr>
            <w:tcW w:w="4606" w:type="dxa"/>
          </w:tcPr>
          <w:p w:rsidR="00375B9F" w:rsidRPr="00375B9F" w:rsidRDefault="00092C15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nad 50 000 do 150 000 obyvatel</w:t>
            </w:r>
          </w:p>
        </w:tc>
        <w:tc>
          <w:tcPr>
            <w:tcW w:w="2303" w:type="dxa"/>
          </w:tcPr>
          <w:p w:rsidR="00375B9F" w:rsidRDefault="00092C15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1 %, nejméně 1000</w:t>
            </w:r>
          </w:p>
        </w:tc>
        <w:tc>
          <w:tcPr>
            <w:tcW w:w="2303" w:type="dxa"/>
          </w:tcPr>
          <w:p w:rsid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7 %</w:t>
            </w:r>
          </w:p>
        </w:tc>
      </w:tr>
      <w:tr w:rsidR="00375B9F" w:rsidRPr="00375B9F" w:rsidTr="00086F8D">
        <w:tc>
          <w:tcPr>
            <w:tcW w:w="4606" w:type="dxa"/>
          </w:tcPr>
          <w:p w:rsidR="00375B9F" w:rsidRPr="00375B9F" w:rsidRDefault="00092C15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nad 150 000 obyvatel</w:t>
            </w:r>
          </w:p>
        </w:tc>
        <w:tc>
          <w:tcPr>
            <w:tcW w:w="2303" w:type="dxa"/>
          </w:tcPr>
          <w:p w:rsidR="00375B9F" w:rsidRDefault="00092C15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0,5 %, nejméně 1500</w:t>
            </w:r>
          </w:p>
        </w:tc>
        <w:tc>
          <w:tcPr>
            <w:tcW w:w="2303" w:type="dxa"/>
          </w:tcPr>
          <w:p w:rsidR="00375B9F" w:rsidRDefault="00375B9F" w:rsidP="006A0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75B9F">
              <w:rPr>
                <w:rFonts w:ascii="Arial" w:hAnsi="Arial" w:cs="Arial"/>
                <w:szCs w:val="24"/>
              </w:rPr>
              <w:t>7 %</w:t>
            </w:r>
          </w:p>
        </w:tc>
      </w:tr>
    </w:tbl>
    <w:p w:rsidR="00375B9F" w:rsidRPr="00375B9F" w:rsidRDefault="00375B9F" w:rsidP="006A08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75B9F" w:rsidRPr="00375B9F" w:rsidRDefault="00375B9F" w:rsidP="006A08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375B9F" w:rsidRPr="00375B9F" w:rsidRDefault="00375B9F" w:rsidP="006A08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:rsidR="00D63AFC" w:rsidRPr="00375B9F" w:rsidRDefault="00D63AFC">
      <w:pPr>
        <w:rPr>
          <w:rFonts w:ascii="Arial" w:hAnsi="Arial" w:cs="Arial"/>
          <w:szCs w:val="24"/>
        </w:rPr>
      </w:pPr>
    </w:p>
    <w:p w:rsidR="00B04890" w:rsidRPr="00B04890" w:rsidRDefault="00B04890">
      <w:pPr>
        <w:rPr>
          <w:rFonts w:ascii="Arial" w:hAnsi="Arial" w:cs="Arial"/>
          <w:sz w:val="24"/>
          <w:szCs w:val="24"/>
        </w:rPr>
      </w:pPr>
    </w:p>
    <w:sectPr w:rsidR="00B04890" w:rsidRPr="00B0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22"/>
    <w:rsid w:val="00092C15"/>
    <w:rsid w:val="00375B9F"/>
    <w:rsid w:val="006A0822"/>
    <w:rsid w:val="00B04890"/>
    <w:rsid w:val="00D63AFC"/>
    <w:rsid w:val="00E4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189A"/>
  <w15:docId w15:val="{F35C9594-0F7E-4491-AD8E-6BB2FF1F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82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7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OPAVSKÝ Michal, Ing.</cp:lastModifiedBy>
  <cp:revision>3</cp:revision>
  <dcterms:created xsi:type="dcterms:W3CDTF">2021-03-10T11:51:00Z</dcterms:created>
  <dcterms:modified xsi:type="dcterms:W3CDTF">2021-04-08T14:16:00Z</dcterms:modified>
</cp:coreProperties>
</file>