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127" w:rsidRPr="00EF2803" w:rsidRDefault="00B968FF" w:rsidP="00EF2803">
      <w:pPr>
        <w:tabs>
          <w:tab w:val="left" w:pos="10915"/>
        </w:tabs>
        <w:ind w:left="426" w:right="423"/>
        <w:jc w:val="right"/>
        <w:rPr>
          <w:rFonts w:ascii="Arial" w:hAnsi="Arial" w:cs="Arial"/>
          <w:bCs/>
          <w:color w:val="737373"/>
          <w:sz w:val="20"/>
          <w:szCs w:val="20"/>
        </w:rPr>
      </w:pPr>
      <w:bookmarkStart w:id="0" w:name="_GoBack"/>
      <w:bookmarkEnd w:id="0"/>
      <w:r>
        <w:rPr>
          <w:rFonts w:ascii="Arial" w:hAnsi="Arial" w:cs="Arial"/>
          <w:bCs/>
          <w:color w:val="737373"/>
          <w:sz w:val="20"/>
          <w:szCs w:val="20"/>
        </w:rPr>
        <w:t xml:space="preserve">Dukovany, </w:t>
      </w:r>
      <w:r w:rsidR="00514920">
        <w:rPr>
          <w:rFonts w:ascii="Arial" w:hAnsi="Arial" w:cs="Arial"/>
          <w:bCs/>
          <w:color w:val="737373"/>
          <w:sz w:val="20"/>
          <w:szCs w:val="20"/>
        </w:rPr>
        <w:t>10</w:t>
      </w:r>
      <w:r w:rsidR="009236C3" w:rsidRPr="00820C29">
        <w:rPr>
          <w:rFonts w:ascii="Arial" w:hAnsi="Arial" w:cs="Arial"/>
          <w:bCs/>
          <w:color w:val="737373"/>
          <w:sz w:val="20"/>
          <w:szCs w:val="20"/>
        </w:rPr>
        <w:t xml:space="preserve">. </w:t>
      </w:r>
      <w:r w:rsidR="005827F1">
        <w:rPr>
          <w:rFonts w:ascii="Arial" w:hAnsi="Arial" w:cs="Arial"/>
          <w:bCs/>
          <w:color w:val="737373"/>
          <w:sz w:val="20"/>
          <w:szCs w:val="20"/>
        </w:rPr>
        <w:t>března</w:t>
      </w:r>
      <w:r>
        <w:rPr>
          <w:rFonts w:ascii="Arial" w:hAnsi="Arial" w:cs="Arial"/>
          <w:bCs/>
          <w:color w:val="737373"/>
          <w:sz w:val="20"/>
          <w:szCs w:val="20"/>
        </w:rPr>
        <w:t xml:space="preserve"> 2017</w:t>
      </w:r>
    </w:p>
    <w:p w:rsidR="00FD6090" w:rsidRPr="00FD6090" w:rsidRDefault="00FD6090" w:rsidP="00FD6090">
      <w:pPr>
        <w:tabs>
          <w:tab w:val="left" w:pos="10915"/>
        </w:tabs>
        <w:ind w:left="426" w:right="281"/>
        <w:rPr>
          <w:rFonts w:ascii="Arial" w:hAnsi="Arial" w:cs="Arial"/>
          <w:b/>
          <w:bCs/>
          <w:color w:val="FF6600"/>
          <w:sz w:val="40"/>
          <w:szCs w:val="40"/>
        </w:rPr>
      </w:pPr>
      <w:r w:rsidRPr="00FD6090">
        <w:rPr>
          <w:rFonts w:ascii="Arial" w:hAnsi="Arial" w:cs="Arial"/>
          <w:b/>
          <w:bCs/>
          <w:color w:val="FF6600"/>
          <w:sz w:val="40"/>
          <w:szCs w:val="40"/>
        </w:rPr>
        <w:t>V Dukovanech dokončují modernizační akce a zkouší zařízení 2. reaktorového bloku pro opětovné najetí</w:t>
      </w:r>
    </w:p>
    <w:p w:rsidR="00FD6090" w:rsidRDefault="00FD6090" w:rsidP="00FD6090">
      <w:pPr>
        <w:tabs>
          <w:tab w:val="left" w:pos="10915"/>
        </w:tabs>
        <w:ind w:left="426" w:right="281"/>
        <w:rPr>
          <w:rFonts w:ascii="Arial" w:hAnsi="Arial" w:cs="Arial"/>
          <w:b/>
          <w:color w:val="7F7F7F"/>
        </w:rPr>
      </w:pPr>
    </w:p>
    <w:p w:rsidR="00FD6090" w:rsidRPr="00FD6090" w:rsidRDefault="00FD6090" w:rsidP="00FD6090">
      <w:pPr>
        <w:tabs>
          <w:tab w:val="left" w:pos="10915"/>
        </w:tabs>
        <w:ind w:left="426" w:right="281"/>
        <w:rPr>
          <w:rFonts w:ascii="Arial" w:hAnsi="Arial" w:cs="Arial"/>
          <w:b/>
          <w:color w:val="7F7F7F"/>
        </w:rPr>
      </w:pPr>
      <w:r w:rsidRPr="00FD6090">
        <w:rPr>
          <w:rFonts w:ascii="Arial" w:hAnsi="Arial" w:cs="Arial"/>
          <w:b/>
          <w:color w:val="7F7F7F"/>
        </w:rPr>
        <w:t xml:space="preserve">Dukovany 10. 3. 2017 – Na druhém reaktorovém bloku provádí energetici testy a zkoušky zařízení před jeho opětovným uvedením do provozu. Jedná se o rozsáhlé kontroly a testy, jejichž cílem je odladit technologii nové systémy před najetím bloku na 100% výkon. Spuštění štěpné reakce se předpokládá ve středu 15.3. </w:t>
      </w:r>
    </w:p>
    <w:p w:rsidR="00FD6090" w:rsidRDefault="00FD6090" w:rsidP="00FD6090">
      <w:pPr>
        <w:tabs>
          <w:tab w:val="left" w:pos="10915"/>
        </w:tabs>
        <w:ind w:left="426" w:right="281"/>
        <w:rPr>
          <w:rFonts w:ascii="Arial" w:hAnsi="Arial" w:cs="Arial"/>
        </w:rPr>
      </w:pPr>
    </w:p>
    <w:p w:rsidR="00FD6090" w:rsidRPr="00FD6090" w:rsidRDefault="00FD6090" w:rsidP="00FD6090">
      <w:pPr>
        <w:tabs>
          <w:tab w:val="left" w:pos="10915"/>
        </w:tabs>
        <w:ind w:left="426" w:right="281"/>
        <w:rPr>
          <w:rFonts w:ascii="Arial" w:hAnsi="Arial" w:cs="Arial"/>
        </w:rPr>
      </w:pPr>
      <w:r w:rsidRPr="00FD6090">
        <w:rPr>
          <w:rFonts w:ascii="Arial" w:hAnsi="Arial" w:cs="Arial"/>
        </w:rPr>
        <w:t>V průběhu plánované odstávky byl proveden velký rozsah činností, a proto je najíždění bloku věnována maximální pozornost.  Na bloku již úspěšné proběhly tlakové zkoušky primárního a sekundárního okruhu. „Stále nás čeká nás několik zkoušek a testů, které prověří stav technologie a odhalí případné netěsnosti, po jejichž odstranění bude moci být blok uveden do běžného provozu na dalších 11 měsíců,“ sdělil Miloš Štěpanovský, ředitel elektrárny. Předpokládaný termín zahájení štěpné reakce je ve středu 15. 3. s pozvolným a postupným zvyšováním výkonu s následným zahájením dodávky elektrické energie.</w:t>
      </w:r>
    </w:p>
    <w:p w:rsidR="00FD6090" w:rsidRPr="00FD6090" w:rsidRDefault="00FD6090" w:rsidP="00FD6090">
      <w:pPr>
        <w:tabs>
          <w:tab w:val="left" w:pos="10915"/>
        </w:tabs>
        <w:ind w:left="426" w:right="281"/>
        <w:rPr>
          <w:rFonts w:ascii="Arial" w:hAnsi="Arial" w:cs="Arial"/>
        </w:rPr>
      </w:pPr>
    </w:p>
    <w:p w:rsidR="00FD6090" w:rsidRPr="00FD6090" w:rsidRDefault="00FD6090" w:rsidP="00FD6090">
      <w:pPr>
        <w:tabs>
          <w:tab w:val="left" w:pos="10915"/>
        </w:tabs>
        <w:ind w:left="426" w:right="281"/>
        <w:rPr>
          <w:rFonts w:ascii="Arial" w:hAnsi="Arial" w:cs="Arial"/>
        </w:rPr>
      </w:pPr>
      <w:r w:rsidRPr="00FD6090">
        <w:rPr>
          <w:rFonts w:ascii="Arial" w:hAnsi="Arial" w:cs="Arial"/>
        </w:rPr>
        <w:t>Během odstávky bylo realizováno 64 investičních akcí, jako například výměna potrubních tras super havarijního napájení, zvýšení výkonu pohavarijní likvidace vodíku, rekonstrukce elektrických ochran bloku a srovnávacích ochran linek 400 kV. Technicky i časově významnou akcí byla rekonstrukce zařízení centrální čerpací stanice, která vyžadovala 50 denní souběh odstávek bloku č. 1 a 2. Dále v průběhu odstávky proběhla výměna 1/5 paliva a byly dokončeny kontroly a opravy dokumentace RTG svarů.</w:t>
      </w:r>
    </w:p>
    <w:p w:rsidR="00FD6090" w:rsidRPr="00FD6090" w:rsidRDefault="00FD6090" w:rsidP="00FD6090">
      <w:pPr>
        <w:tabs>
          <w:tab w:val="left" w:pos="10915"/>
        </w:tabs>
        <w:ind w:left="426" w:right="281"/>
        <w:rPr>
          <w:rFonts w:ascii="Arial" w:hAnsi="Arial" w:cs="Arial"/>
        </w:rPr>
      </w:pPr>
    </w:p>
    <w:p w:rsidR="00FD6090" w:rsidRDefault="00FD6090" w:rsidP="00FD6090">
      <w:pPr>
        <w:tabs>
          <w:tab w:val="left" w:pos="10915"/>
        </w:tabs>
        <w:ind w:left="426" w:right="281"/>
        <w:rPr>
          <w:rFonts w:ascii="Arial" w:hAnsi="Arial" w:cs="Arial"/>
        </w:rPr>
      </w:pPr>
      <w:r w:rsidRPr="00FD6090">
        <w:rPr>
          <w:rFonts w:ascii="Arial" w:hAnsi="Arial" w:cs="Arial"/>
        </w:rPr>
        <w:t>Druhý blok Jaderné elektrárny Dukovany končí plánovanou odstávku, v jejímž průběhu jsou provedeny rozsáhlé kontroly a zkoušky zařízení. Výsledky zkoušek jsou zaneseny do  dokumentace, která je součástí žádosti o povolení jeho dalšího dlouhodobého provozu. Nové povolení ČEZ potřebuje, protože stávající platnost skončí 10. 7. 2017. Proto 2. ledna podal na Státní úřad pro jadernou bezpečnost žádost o nové povolení.</w:t>
      </w:r>
    </w:p>
    <w:p w:rsidR="00FD6090" w:rsidRPr="00FD6090" w:rsidRDefault="00FD6090" w:rsidP="00FD6090">
      <w:pPr>
        <w:tabs>
          <w:tab w:val="left" w:pos="10915"/>
        </w:tabs>
        <w:ind w:left="426" w:right="281"/>
        <w:rPr>
          <w:rFonts w:ascii="Arial" w:hAnsi="Arial" w:cs="Arial"/>
        </w:rPr>
      </w:pPr>
    </w:p>
    <w:p w:rsidR="000F2127" w:rsidRDefault="000F2127" w:rsidP="00514920">
      <w:pPr>
        <w:tabs>
          <w:tab w:val="left" w:pos="10915"/>
        </w:tabs>
        <w:ind w:left="426" w:right="281"/>
        <w:rPr>
          <w:rFonts w:ascii="Arial" w:hAnsi="Arial" w:cs="Arial"/>
        </w:rPr>
      </w:pPr>
      <w:r w:rsidRPr="000E63F9">
        <w:rPr>
          <w:rFonts w:ascii="Arial" w:hAnsi="Arial" w:cs="Arial"/>
        </w:rPr>
        <w:t>Jiří Bezděk</w:t>
      </w:r>
      <w:r>
        <w:rPr>
          <w:rFonts w:ascii="Arial" w:hAnsi="Arial" w:cs="Arial"/>
        </w:rPr>
        <w:t xml:space="preserve">, </w:t>
      </w:r>
      <w:r w:rsidRPr="000E63F9">
        <w:rPr>
          <w:rFonts w:ascii="Arial" w:hAnsi="Arial" w:cs="Arial"/>
        </w:rPr>
        <w:t>mluvčí JE Dukovany</w:t>
      </w:r>
    </w:p>
    <w:sectPr w:rsidR="000F2127" w:rsidSect="00282B32">
      <w:headerReference w:type="default" r:id="rId8"/>
      <w:footerReference w:type="default" r:id="rId9"/>
      <w:pgSz w:w="11906" w:h="16838"/>
      <w:pgMar w:top="2525" w:right="284" w:bottom="284" w:left="284" w:header="567" w:footer="6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AA6" w:rsidRDefault="00007AA6" w:rsidP="00636270">
      <w:pPr>
        <w:spacing w:after="0" w:line="240" w:lineRule="auto"/>
      </w:pPr>
      <w:r>
        <w:separator/>
      </w:r>
    </w:p>
  </w:endnote>
  <w:endnote w:type="continuationSeparator" w:id="0">
    <w:p w:rsidR="00007AA6" w:rsidRDefault="00007AA6" w:rsidP="0063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rsidP="003B7C9C">
    <w:pPr>
      <w:pStyle w:val="Zpat"/>
      <w:jc w:val="center"/>
      <w:rPr>
        <w:rFonts w:ascii="Arial" w:hAnsi="Arial" w:cs="Arial"/>
        <w:b/>
        <w:color w:val="F94F00"/>
      </w:rPr>
    </w:pPr>
    <w:r>
      <w:rPr>
        <w:rFonts w:ascii="Arial" w:hAnsi="Arial" w:cs="Arial"/>
        <w:b/>
        <w:noProof/>
        <w:color w:val="F94F00"/>
      </w:rPr>
      <mc:AlternateContent>
        <mc:Choice Requires="wps">
          <w:drawing>
            <wp:anchor distT="0" distB="0" distL="114300" distR="114300" simplePos="0" relativeHeight="251659264" behindDoc="0" locked="0" layoutInCell="1" allowOverlap="1" wp14:anchorId="18CFB0C5" wp14:editId="72BD3E18">
              <wp:simplePos x="0" y="0"/>
              <wp:positionH relativeFrom="column">
                <wp:posOffset>268234</wp:posOffset>
              </wp:positionH>
              <wp:positionV relativeFrom="paragraph">
                <wp:posOffset>69850</wp:posOffset>
              </wp:positionV>
              <wp:extent cx="6616460" cy="0"/>
              <wp:effectExtent l="0" t="0" r="13335" b="19050"/>
              <wp:wrapNone/>
              <wp:docPr id="1" name="Přímá spojnice 1"/>
              <wp:cNvGraphicFramePr/>
              <a:graphic xmlns:a="http://schemas.openxmlformats.org/drawingml/2006/main">
                <a:graphicData uri="http://schemas.microsoft.com/office/word/2010/wordprocessingShape">
                  <wps:wsp>
                    <wps:cNvCnPr/>
                    <wps:spPr>
                      <a:xfrm>
                        <a:off x="0" y="0"/>
                        <a:ext cx="6616460" cy="0"/>
                      </a:xfrm>
                      <a:prstGeom prst="line">
                        <a:avLst/>
                      </a:prstGeom>
                      <a:ln w="19050">
                        <a:solidFill>
                          <a:srgbClr val="F94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5.5pt" to="54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" strokecolor="#f94f00" strokeweight="1.5pt"/>
          </w:pict>
        </mc:Fallback>
      </mc:AlternateContent>
    </w:r>
  </w:p>
  <w:p w:rsidR="003B7C9C" w:rsidRPr="003B7C9C" w:rsidRDefault="003B7C9C" w:rsidP="00282B32">
    <w:pPr>
      <w:pStyle w:val="Zpat"/>
      <w:ind w:left="426"/>
      <w:rPr>
        <w:rFonts w:ascii="Arial" w:hAnsi="Arial" w:cs="Arial"/>
        <w:b/>
        <w:color w:val="F94F00"/>
      </w:rPr>
    </w:pPr>
    <w:r w:rsidRPr="003B7C9C">
      <w:rPr>
        <w:rFonts w:ascii="Arial" w:hAnsi="Arial" w:cs="Arial"/>
        <w:b/>
        <w:color w:val="F94F00"/>
      </w:rPr>
      <w:t xml:space="preserve">Další informace najdete na internetu   |   </w:t>
    </w:r>
    <w:hyperlink r:id="rId1" w:history="1">
      <w:r w:rsidRPr="003B7C9C">
        <w:rPr>
          <w:rStyle w:val="Hypertextovodkaz"/>
          <w:rFonts w:ascii="Arial" w:hAnsi="Arial" w:cs="Arial"/>
          <w:b/>
          <w:color w:val="F94F00"/>
          <w:u w:val="none"/>
        </w:rPr>
        <w:t>www.cez.cz</w:t>
      </w:r>
    </w:hyperlink>
    <w:r w:rsidRPr="003B7C9C">
      <w:rPr>
        <w:rFonts w:ascii="Arial" w:hAnsi="Arial" w:cs="Arial"/>
        <w:b/>
        <w:color w:val="F94F00"/>
      </w:rPr>
      <w:t xml:space="preserve">   |   </w:t>
    </w:r>
    <w:hyperlink r:id="rId2" w:history="1">
      <w:r w:rsidRPr="003B7C9C">
        <w:rPr>
          <w:rStyle w:val="Hypertextovodkaz"/>
          <w:rFonts w:ascii="Arial" w:hAnsi="Arial" w:cs="Arial"/>
          <w:b/>
          <w:color w:val="F94F00"/>
          <w:u w:val="none"/>
        </w:rPr>
        <w:t>www.nadacecez.cz</w:t>
      </w:r>
    </w:hyperlink>
    <w:r w:rsidRPr="003B7C9C">
      <w:rPr>
        <w:rFonts w:ascii="Arial" w:hAnsi="Arial" w:cs="Arial"/>
        <w:b/>
        <w:color w:val="F94F00"/>
      </w:rPr>
      <w:t xml:space="preserve">   |   www.aktivnizona.cz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AA6" w:rsidRDefault="00007AA6" w:rsidP="00636270">
      <w:pPr>
        <w:spacing w:after="0" w:line="240" w:lineRule="auto"/>
      </w:pPr>
      <w:r>
        <w:separator/>
      </w:r>
    </w:p>
  </w:footnote>
  <w:footnote w:type="continuationSeparator" w:id="0">
    <w:p w:rsidR="00007AA6" w:rsidRDefault="00007AA6" w:rsidP="006362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9C" w:rsidRDefault="003B7C9C" w:rsidP="00282B32">
    <w:pPr>
      <w:pStyle w:val="Zhlav"/>
      <w:tabs>
        <w:tab w:val="clear" w:pos="9072"/>
        <w:tab w:val="right" w:pos="10915"/>
      </w:tabs>
      <w:ind w:left="426" w:right="423"/>
      <w:rPr>
        <w:rFonts w:ascii="Arial" w:hAnsi="Arial" w:cs="Arial"/>
        <w:b/>
        <w:color w:val="737373"/>
        <w:sz w:val="24"/>
        <w:szCs w:val="24"/>
      </w:rPr>
    </w:pPr>
    <w:r>
      <w:rPr>
        <w:noProof/>
      </w:rPr>
      <w:drawing>
        <wp:inline distT="0" distB="0" distL="0" distR="0" wp14:anchorId="52C42B26" wp14:editId="4AB83967">
          <wp:extent cx="4002405" cy="551815"/>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2405" cy="551815"/>
                  </a:xfrm>
                  <a:prstGeom prst="rect">
                    <a:avLst/>
                  </a:prstGeom>
                  <a:noFill/>
                  <a:ln>
                    <a:noFill/>
                  </a:ln>
                </pic:spPr>
              </pic:pic>
            </a:graphicData>
          </a:graphic>
        </wp:inline>
      </w:drawing>
    </w:r>
    <w:r>
      <w:tab/>
    </w:r>
    <w:r w:rsidRPr="00282B32">
      <w:rPr>
        <w:rFonts w:ascii="Arial" w:hAnsi="Arial" w:cs="Arial"/>
        <w:b/>
        <w:color w:val="737373"/>
        <w:sz w:val="28"/>
        <w:szCs w:val="28"/>
      </w:rPr>
      <w:t xml:space="preserve">Aktualita z JE </w:t>
    </w:r>
    <w:r w:rsidRPr="00282B32">
      <w:rPr>
        <w:rFonts w:ascii="Arial" w:hAnsi="Arial" w:cs="Arial"/>
        <w:b/>
        <w:color w:val="F94F00"/>
        <w:sz w:val="28"/>
        <w:szCs w:val="28"/>
      </w:rPr>
      <w:t>|</w:t>
    </w:r>
    <w:r w:rsidRPr="00282B32">
      <w:rPr>
        <w:rFonts w:ascii="Arial" w:hAnsi="Arial" w:cs="Arial"/>
        <w:b/>
        <w:color w:val="737373"/>
        <w:sz w:val="28"/>
        <w:szCs w:val="28"/>
      </w:rPr>
      <w:t xml:space="preserve"> 20</w:t>
    </w:r>
    <w:r w:rsidR="00057CD1">
      <w:rPr>
        <w:rFonts w:ascii="Arial" w:hAnsi="Arial" w:cs="Arial"/>
        <w:b/>
        <w:color w:val="737373"/>
        <w:sz w:val="28"/>
        <w:szCs w:val="28"/>
      </w:rPr>
      <w:t>17</w:t>
    </w:r>
  </w:p>
  <w:p w:rsidR="003B7C9C" w:rsidRDefault="003B7C9C" w:rsidP="00282B32">
    <w:pPr>
      <w:pStyle w:val="Zhlav"/>
      <w:tabs>
        <w:tab w:val="clear" w:pos="9072"/>
        <w:tab w:val="right" w:pos="11057"/>
      </w:tabs>
      <w:ind w:left="284" w:right="281"/>
      <w:rPr>
        <w:rFonts w:ascii="Arial" w:hAnsi="Arial" w:cs="Arial"/>
        <w:b/>
        <w:color w:val="737373"/>
        <w:sz w:val="24"/>
        <w:szCs w:val="24"/>
      </w:rPr>
    </w:pPr>
  </w:p>
  <w:p w:rsidR="00282B32" w:rsidRPr="00282B32" w:rsidRDefault="003B7C9C" w:rsidP="00282B32">
    <w:pPr>
      <w:pStyle w:val="Zhlav"/>
      <w:tabs>
        <w:tab w:val="clear" w:pos="9072"/>
        <w:tab w:val="right" w:pos="11057"/>
      </w:tabs>
      <w:spacing w:before="120"/>
      <w:ind w:left="426" w:right="281"/>
      <w:jc w:val="both"/>
      <w:rPr>
        <w:rFonts w:ascii="Arial" w:hAnsi="Arial" w:cs="Arial"/>
        <w:b/>
        <w:color w:val="737373"/>
        <w:sz w:val="20"/>
        <w:szCs w:val="20"/>
      </w:rPr>
    </w:pPr>
    <w:r w:rsidRPr="00282B32">
      <w:rPr>
        <w:rFonts w:ascii="Arial" w:hAnsi="Arial" w:cs="Arial"/>
        <w:b/>
        <w:color w:val="737373"/>
        <w:sz w:val="20"/>
        <w:szCs w:val="20"/>
      </w:rPr>
      <w:t>Informace ze Skupiny ČEZ a Jaderné elektrárny Dukovany pro samosprávu, státní správu a osobnosti regionu.</w:t>
    </w:r>
  </w:p>
  <w:p w:rsidR="00282B32" w:rsidRPr="003B7C9C" w:rsidRDefault="00282B32" w:rsidP="00282B32">
    <w:pPr>
      <w:pStyle w:val="Zhlav"/>
      <w:tabs>
        <w:tab w:val="clear" w:pos="9072"/>
        <w:tab w:val="right" w:pos="11057"/>
      </w:tabs>
      <w:spacing w:before="120"/>
      <w:ind w:left="284" w:right="281"/>
      <w:jc w:val="both"/>
      <w:rPr>
        <w:rFonts w:ascii="Arial" w:hAnsi="Arial" w:cs="Arial"/>
        <w:b/>
        <w:sz w:val="20"/>
        <w:szCs w:val="20"/>
      </w:rPr>
    </w:pPr>
    <w:r>
      <w:rPr>
        <w:rFonts w:ascii="Arial" w:hAnsi="Arial" w:cs="Arial"/>
        <w:b/>
        <w:noProof/>
        <w:color w:val="F94F00"/>
      </w:rPr>
      <mc:AlternateContent>
        <mc:Choice Requires="wps">
          <w:drawing>
            <wp:anchor distT="0" distB="0" distL="114300" distR="114300" simplePos="0" relativeHeight="251661312" behindDoc="0" locked="0" layoutInCell="1" allowOverlap="1" wp14:anchorId="187F1424" wp14:editId="5E3455E2">
              <wp:simplePos x="0" y="0"/>
              <wp:positionH relativeFrom="column">
                <wp:posOffset>268234</wp:posOffset>
              </wp:positionH>
              <wp:positionV relativeFrom="paragraph">
                <wp:posOffset>110394</wp:posOffset>
              </wp:positionV>
              <wp:extent cx="6685471" cy="0"/>
              <wp:effectExtent l="0" t="0" r="20320" b="19050"/>
              <wp:wrapNone/>
              <wp:docPr id="5" name="Přímá spojnice 5"/>
              <wp:cNvGraphicFramePr/>
              <a:graphic xmlns:a="http://schemas.openxmlformats.org/drawingml/2006/main">
                <a:graphicData uri="http://schemas.microsoft.com/office/word/2010/wordprocessingShape">
                  <wps:wsp>
                    <wps:cNvCnPr/>
                    <wps:spPr>
                      <a:xfrm>
                        <a:off x="0" y="0"/>
                        <a:ext cx="6685471" cy="0"/>
                      </a:xfrm>
                      <a:prstGeom prst="line">
                        <a:avLst/>
                      </a:prstGeom>
                      <a:ln w="19050">
                        <a:solidFill>
                          <a:srgbClr val="F94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8.7pt" to="54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" strokecolor="#f94f00"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dpis1"/>
      <w:lvlText w:val="·"/>
      <w:lvlJc w:val="left"/>
      <w:pPr>
        <w:tabs>
          <w:tab w:val="num" w:pos="360"/>
        </w:tabs>
        <w:ind w:left="360" w:hanging="360"/>
      </w:pPr>
      <w:rPr>
        <w:rFonts w:ascii="Symbol" w:hAnsi="Symbol" w:cs="Symbol"/>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5C"/>
    <w:rsid w:val="00007AA6"/>
    <w:rsid w:val="00057CD1"/>
    <w:rsid w:val="000F2127"/>
    <w:rsid w:val="00136E2F"/>
    <w:rsid w:val="00196C85"/>
    <w:rsid w:val="00213ADD"/>
    <w:rsid w:val="00282B32"/>
    <w:rsid w:val="0030224A"/>
    <w:rsid w:val="003B7C9C"/>
    <w:rsid w:val="003E2E2C"/>
    <w:rsid w:val="00453797"/>
    <w:rsid w:val="00514920"/>
    <w:rsid w:val="00543EF2"/>
    <w:rsid w:val="005827F1"/>
    <w:rsid w:val="005E0A4B"/>
    <w:rsid w:val="00631B0A"/>
    <w:rsid w:val="00634BEA"/>
    <w:rsid w:val="00636270"/>
    <w:rsid w:val="006B2440"/>
    <w:rsid w:val="007723F2"/>
    <w:rsid w:val="007D718B"/>
    <w:rsid w:val="00820C29"/>
    <w:rsid w:val="00895FDC"/>
    <w:rsid w:val="008B095C"/>
    <w:rsid w:val="00916291"/>
    <w:rsid w:val="009236C3"/>
    <w:rsid w:val="00974495"/>
    <w:rsid w:val="00A8177D"/>
    <w:rsid w:val="00AC2ACF"/>
    <w:rsid w:val="00B968FF"/>
    <w:rsid w:val="00BE2E45"/>
    <w:rsid w:val="00CB1638"/>
    <w:rsid w:val="00CB279E"/>
    <w:rsid w:val="00CF6B68"/>
    <w:rsid w:val="00D14DF7"/>
    <w:rsid w:val="00DC4ACB"/>
    <w:rsid w:val="00DF3BB4"/>
    <w:rsid w:val="00E223D8"/>
    <w:rsid w:val="00EC59B8"/>
    <w:rsid w:val="00EF2803"/>
    <w:rsid w:val="00F748F4"/>
    <w:rsid w:val="00FD60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B2440"/>
    <w:pPr>
      <w:keepNext/>
      <w:widowControl w:val="0"/>
      <w:numPr>
        <w:numId w:val="1"/>
      </w:numPr>
      <w:suppressAutoHyphens/>
      <w:autoSpaceDE w:val="0"/>
      <w:spacing w:after="0" w:line="240" w:lineRule="auto"/>
      <w:outlineLvl w:val="0"/>
    </w:pPr>
    <w:rPr>
      <w:rFonts w:ascii="Times New Roman" w:eastAsia="Times New Roman" w:hAnsi="Times New Roman" w:cs="Times New Roman"/>
      <w:b/>
      <w:bCs/>
      <w:sz w:val="28"/>
      <w:szCs w:val="28"/>
      <w:lang w:eastAsia="en-US"/>
    </w:rPr>
  </w:style>
  <w:style w:type="paragraph" w:styleId="Nadpis4">
    <w:name w:val="heading 4"/>
    <w:basedOn w:val="Normln"/>
    <w:next w:val="Normln"/>
    <w:link w:val="Nadpis4Char"/>
    <w:uiPriority w:val="9"/>
    <w:unhideWhenUsed/>
    <w:qFormat/>
    <w:rsid w:val="00EF28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iPriority w:val="99"/>
    <w:unhideWhenUsed/>
    <w:rsid w:val="003B7C9C"/>
    <w:rPr>
      <w:color w:val="0000FF" w:themeColor="hyperlink"/>
      <w:u w:val="single"/>
    </w:rPr>
  </w:style>
  <w:style w:type="character" w:customStyle="1" w:styleId="Nadpis1Char">
    <w:name w:val="Nadpis 1 Char"/>
    <w:basedOn w:val="Standardnpsmoodstavce"/>
    <w:link w:val="Nadpis1"/>
    <w:rsid w:val="006B2440"/>
    <w:rPr>
      <w:rFonts w:ascii="Times New Roman" w:eastAsia="Times New Roman" w:hAnsi="Times New Roman" w:cs="Times New Roman"/>
      <w:b/>
      <w:bCs/>
      <w:sz w:val="28"/>
      <w:szCs w:val="28"/>
      <w:lang w:eastAsia="en-US"/>
    </w:rPr>
  </w:style>
  <w:style w:type="paragraph" w:styleId="Prosttext">
    <w:name w:val="Plain Text"/>
    <w:basedOn w:val="Normln"/>
    <w:link w:val="ProsttextChar"/>
    <w:uiPriority w:val="99"/>
    <w:semiHidden/>
    <w:unhideWhenUsed/>
    <w:rsid w:val="007D718B"/>
    <w:pPr>
      <w:spacing w:after="0" w:line="240" w:lineRule="auto"/>
    </w:pPr>
    <w:rPr>
      <w:rFonts w:ascii="Calibri" w:eastAsiaTheme="minorHAnsi" w:hAnsi="Calibri" w:cs="Calibri"/>
      <w:lang w:eastAsia="en-US"/>
    </w:rPr>
  </w:style>
  <w:style w:type="character" w:customStyle="1" w:styleId="ProsttextChar">
    <w:name w:val="Prostý text Char"/>
    <w:basedOn w:val="Standardnpsmoodstavce"/>
    <w:link w:val="Prosttext"/>
    <w:uiPriority w:val="99"/>
    <w:semiHidden/>
    <w:rsid w:val="007D718B"/>
    <w:rPr>
      <w:rFonts w:ascii="Calibri" w:eastAsiaTheme="minorHAnsi" w:hAnsi="Calibri" w:cs="Calibri"/>
      <w:lang w:eastAsia="en-US"/>
    </w:rPr>
  </w:style>
  <w:style w:type="paragraph" w:styleId="Normlnweb">
    <w:name w:val="Normal (Web)"/>
    <w:basedOn w:val="Normln"/>
    <w:uiPriority w:val="99"/>
    <w:rsid w:val="000F2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rsid w:val="00EF2803"/>
    <w:rPr>
      <w:rFonts w:asciiTheme="majorHAnsi" w:eastAsiaTheme="majorEastAsia" w:hAnsiTheme="majorHAnsi" w:cstheme="majorBidi"/>
      <w:b/>
      <w:bCs/>
      <w:i/>
      <w:iCs/>
      <w:color w:val="4F81BD" w:themeColor="accent1"/>
    </w:rPr>
  </w:style>
  <w:style w:type="paragraph" w:customStyle="1" w:styleId="1">
    <w:name w:val="1"/>
    <w:basedOn w:val="Normln"/>
    <w:rsid w:val="005827F1"/>
    <w:pPr>
      <w:spacing w:after="160" w:line="240" w:lineRule="exact"/>
    </w:pPr>
    <w:rPr>
      <w:rFonts w:ascii="Verdana" w:eastAsia="Times New Roman"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6B2440"/>
    <w:pPr>
      <w:keepNext/>
      <w:widowControl w:val="0"/>
      <w:numPr>
        <w:numId w:val="1"/>
      </w:numPr>
      <w:suppressAutoHyphens/>
      <w:autoSpaceDE w:val="0"/>
      <w:spacing w:after="0" w:line="240" w:lineRule="auto"/>
      <w:outlineLvl w:val="0"/>
    </w:pPr>
    <w:rPr>
      <w:rFonts w:ascii="Times New Roman" w:eastAsia="Times New Roman" w:hAnsi="Times New Roman" w:cs="Times New Roman"/>
      <w:b/>
      <w:bCs/>
      <w:sz w:val="28"/>
      <w:szCs w:val="28"/>
      <w:lang w:eastAsia="en-US"/>
    </w:rPr>
  </w:style>
  <w:style w:type="paragraph" w:styleId="Nadpis4">
    <w:name w:val="heading 4"/>
    <w:basedOn w:val="Normln"/>
    <w:next w:val="Normln"/>
    <w:link w:val="Nadpis4Char"/>
    <w:uiPriority w:val="9"/>
    <w:unhideWhenUsed/>
    <w:qFormat/>
    <w:rsid w:val="00EF280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iPriority w:val="99"/>
    <w:unhideWhenUsed/>
    <w:rsid w:val="003B7C9C"/>
    <w:rPr>
      <w:color w:val="0000FF" w:themeColor="hyperlink"/>
      <w:u w:val="single"/>
    </w:rPr>
  </w:style>
  <w:style w:type="character" w:customStyle="1" w:styleId="Nadpis1Char">
    <w:name w:val="Nadpis 1 Char"/>
    <w:basedOn w:val="Standardnpsmoodstavce"/>
    <w:link w:val="Nadpis1"/>
    <w:rsid w:val="006B2440"/>
    <w:rPr>
      <w:rFonts w:ascii="Times New Roman" w:eastAsia="Times New Roman" w:hAnsi="Times New Roman" w:cs="Times New Roman"/>
      <w:b/>
      <w:bCs/>
      <w:sz w:val="28"/>
      <w:szCs w:val="28"/>
      <w:lang w:eastAsia="en-US"/>
    </w:rPr>
  </w:style>
  <w:style w:type="paragraph" w:styleId="Prosttext">
    <w:name w:val="Plain Text"/>
    <w:basedOn w:val="Normln"/>
    <w:link w:val="ProsttextChar"/>
    <w:uiPriority w:val="99"/>
    <w:semiHidden/>
    <w:unhideWhenUsed/>
    <w:rsid w:val="007D718B"/>
    <w:pPr>
      <w:spacing w:after="0" w:line="240" w:lineRule="auto"/>
    </w:pPr>
    <w:rPr>
      <w:rFonts w:ascii="Calibri" w:eastAsiaTheme="minorHAnsi" w:hAnsi="Calibri" w:cs="Calibri"/>
      <w:lang w:eastAsia="en-US"/>
    </w:rPr>
  </w:style>
  <w:style w:type="character" w:customStyle="1" w:styleId="ProsttextChar">
    <w:name w:val="Prostý text Char"/>
    <w:basedOn w:val="Standardnpsmoodstavce"/>
    <w:link w:val="Prosttext"/>
    <w:uiPriority w:val="99"/>
    <w:semiHidden/>
    <w:rsid w:val="007D718B"/>
    <w:rPr>
      <w:rFonts w:ascii="Calibri" w:eastAsiaTheme="minorHAnsi" w:hAnsi="Calibri" w:cs="Calibri"/>
      <w:lang w:eastAsia="en-US"/>
    </w:rPr>
  </w:style>
  <w:style w:type="paragraph" w:styleId="Normlnweb">
    <w:name w:val="Normal (Web)"/>
    <w:basedOn w:val="Normln"/>
    <w:uiPriority w:val="99"/>
    <w:rsid w:val="000F2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rsid w:val="00EF2803"/>
    <w:rPr>
      <w:rFonts w:asciiTheme="majorHAnsi" w:eastAsiaTheme="majorEastAsia" w:hAnsiTheme="majorHAnsi" w:cstheme="majorBidi"/>
      <w:b/>
      <w:bCs/>
      <w:i/>
      <w:iCs/>
      <w:color w:val="4F81BD" w:themeColor="accent1"/>
    </w:rPr>
  </w:style>
  <w:style w:type="paragraph" w:customStyle="1" w:styleId="1">
    <w:name w:val="1"/>
    <w:basedOn w:val="Normln"/>
    <w:rsid w:val="005827F1"/>
    <w:pPr>
      <w:spacing w:after="160" w:line="240" w:lineRule="exact"/>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97088">
      <w:bodyDiv w:val="1"/>
      <w:marLeft w:val="0"/>
      <w:marRight w:val="0"/>
      <w:marTop w:val="0"/>
      <w:marBottom w:val="0"/>
      <w:divBdr>
        <w:top w:val="none" w:sz="0" w:space="0" w:color="auto"/>
        <w:left w:val="none" w:sz="0" w:space="0" w:color="auto"/>
        <w:bottom w:val="none" w:sz="0" w:space="0" w:color="auto"/>
        <w:right w:val="none" w:sz="0" w:space="0" w:color="auto"/>
      </w:divBdr>
    </w:div>
    <w:div w:id="964506920">
      <w:bodyDiv w:val="1"/>
      <w:marLeft w:val="0"/>
      <w:marRight w:val="0"/>
      <w:marTop w:val="0"/>
      <w:marBottom w:val="0"/>
      <w:divBdr>
        <w:top w:val="none" w:sz="0" w:space="0" w:color="auto"/>
        <w:left w:val="none" w:sz="0" w:space="0" w:color="auto"/>
        <w:bottom w:val="none" w:sz="0" w:space="0" w:color="auto"/>
        <w:right w:val="none" w:sz="0" w:space="0" w:color="auto"/>
      </w:divBdr>
    </w:div>
    <w:div w:id="108379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adacecez.cz" TargetMode="External"/><Relationship Id="rId1" Type="http://schemas.openxmlformats.org/officeDocument/2006/relationships/hyperlink" Target="http://www.ce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1701</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hribek</dc:creator>
  <cp:lastModifiedBy>spravce</cp:lastModifiedBy>
  <cp:revision>2</cp:revision>
  <cp:lastPrinted>2017-01-30T07:22:00Z</cp:lastPrinted>
  <dcterms:created xsi:type="dcterms:W3CDTF">2017-03-14T06:55:00Z</dcterms:created>
  <dcterms:modified xsi:type="dcterms:W3CDTF">2017-03-14T06:55:00Z</dcterms:modified>
</cp:coreProperties>
</file>