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9" w:rsidRPr="00B22BDD" w:rsidRDefault="009236C3" w:rsidP="00B22BDD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0A34CC">
        <w:rPr>
          <w:rFonts w:ascii="Arial" w:hAnsi="Arial" w:cs="Arial"/>
          <w:bCs/>
          <w:color w:val="737373"/>
          <w:sz w:val="20"/>
          <w:szCs w:val="20"/>
        </w:rPr>
        <w:t>22</w:t>
      </w:r>
      <w:r w:rsidR="00F756D0">
        <w:rPr>
          <w:rFonts w:ascii="Arial" w:hAnsi="Arial" w:cs="Arial"/>
          <w:bCs/>
          <w:color w:val="737373"/>
          <w:sz w:val="20"/>
          <w:szCs w:val="20"/>
        </w:rPr>
        <w:t>.</w:t>
      </w:r>
      <w:r w:rsidR="00482CD8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736E25">
        <w:rPr>
          <w:rFonts w:ascii="Arial" w:hAnsi="Arial" w:cs="Arial"/>
          <w:bCs/>
          <w:color w:val="737373"/>
          <w:sz w:val="20"/>
          <w:szCs w:val="20"/>
        </w:rPr>
        <w:t>srpna</w:t>
      </w:r>
      <w:r w:rsidR="0029366A">
        <w:rPr>
          <w:rFonts w:ascii="Arial" w:hAnsi="Arial" w:cs="Arial"/>
          <w:bCs/>
          <w:color w:val="737373"/>
          <w:sz w:val="20"/>
          <w:szCs w:val="20"/>
        </w:rPr>
        <w:t xml:space="preserve"> 2016</w:t>
      </w:r>
      <w:r w:rsidR="00195C29" w:rsidRPr="00195C29">
        <w:rPr>
          <w:rFonts w:ascii="Arial" w:hAnsi="Arial" w:cs="Arial"/>
          <w:i/>
        </w:rPr>
        <w:t xml:space="preserve"> </w:t>
      </w:r>
    </w:p>
    <w:p w:rsidR="000A34CC" w:rsidRPr="000A34CC" w:rsidRDefault="000A34CC" w:rsidP="000A34CC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36"/>
          <w:szCs w:val="36"/>
        </w:rPr>
      </w:pPr>
      <w:r w:rsidRPr="000A34CC">
        <w:rPr>
          <w:rFonts w:ascii="Arial" w:hAnsi="Arial" w:cs="Arial"/>
          <w:color w:val="FF6600"/>
          <w:sz w:val="36"/>
          <w:szCs w:val="36"/>
        </w:rPr>
        <w:t>Vzdušné manévry kolem JE Dukovany</w:t>
      </w:r>
    </w:p>
    <w:p w:rsidR="000A34CC" w:rsidRDefault="000A34CC" w:rsidP="000A34CC">
      <w:pPr>
        <w:jc w:val="both"/>
        <w:rPr>
          <w:rFonts w:ascii="Arial" w:hAnsi="Arial" w:cs="Arial"/>
          <w:b/>
        </w:rPr>
      </w:pPr>
    </w:p>
    <w:p w:rsidR="000A34CC" w:rsidRPr="000A34CC" w:rsidRDefault="000A34CC" w:rsidP="000A34CC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0A34CC">
        <w:rPr>
          <w:rFonts w:ascii="Arial" w:hAnsi="Arial" w:cs="Arial"/>
          <w:b/>
          <w:color w:val="7F7F7F"/>
        </w:rPr>
        <w:t xml:space="preserve">Ve dnech 30. 8. – </w:t>
      </w:r>
      <w:proofErr w:type="gramStart"/>
      <w:r w:rsidRPr="000A34CC">
        <w:rPr>
          <w:rFonts w:ascii="Arial" w:hAnsi="Arial" w:cs="Arial"/>
          <w:b/>
          <w:color w:val="7F7F7F"/>
        </w:rPr>
        <w:t>20.9.2016</w:t>
      </w:r>
      <w:proofErr w:type="gramEnd"/>
      <w:r w:rsidRPr="000A34CC">
        <w:rPr>
          <w:rFonts w:ascii="Arial" w:hAnsi="Arial" w:cs="Arial"/>
          <w:b/>
          <w:color w:val="7F7F7F"/>
        </w:rPr>
        <w:t xml:space="preserve"> bude v České republice probíhat mezinárodní vojenské cvičení </w:t>
      </w:r>
      <w:proofErr w:type="spellStart"/>
      <w:r w:rsidRPr="000A34CC">
        <w:rPr>
          <w:rFonts w:ascii="Arial" w:hAnsi="Arial" w:cs="Arial"/>
          <w:b/>
          <w:color w:val="7F7F7F"/>
        </w:rPr>
        <w:t>Ample</w:t>
      </w:r>
      <w:proofErr w:type="spellEnd"/>
      <w:r w:rsidRPr="000A34CC">
        <w:rPr>
          <w:rFonts w:ascii="Arial" w:hAnsi="Arial" w:cs="Arial"/>
          <w:b/>
          <w:color w:val="7F7F7F"/>
        </w:rPr>
        <w:t xml:space="preserve"> Strike 2016.</w:t>
      </w:r>
    </w:p>
    <w:p w:rsidR="000A34CC" w:rsidRPr="00ED6DC0" w:rsidRDefault="000A34CC" w:rsidP="000A34CC">
      <w:pPr>
        <w:jc w:val="both"/>
        <w:rPr>
          <w:rFonts w:ascii="Arial" w:hAnsi="Arial" w:cs="Arial"/>
        </w:rPr>
      </w:pPr>
    </w:p>
    <w:p w:rsidR="000A34CC" w:rsidRPr="000A34CC" w:rsidRDefault="000A34CC" w:rsidP="000A34CC">
      <w:pPr>
        <w:ind w:left="426"/>
        <w:jc w:val="both"/>
        <w:rPr>
          <w:rFonts w:ascii="Arial" w:hAnsi="Arial" w:cs="Arial"/>
          <w:sz w:val="20"/>
          <w:szCs w:val="20"/>
        </w:rPr>
      </w:pPr>
      <w:r w:rsidRPr="000A34CC">
        <w:rPr>
          <w:rFonts w:ascii="Arial" w:hAnsi="Arial" w:cs="Arial"/>
          <w:sz w:val="20"/>
          <w:szCs w:val="20"/>
        </w:rPr>
        <w:t xml:space="preserve">Součástí tohoto cvičení AMSE 2016 bude intenzivní letová činnost probíhající i v blízkosti jaderných elektráren Dukovany a Temelín a bude souviset s přelety zúčastněných leteckých sil do vojenských prostorů Náměšť, Bechyně, Boletice a Libavá. </w:t>
      </w:r>
    </w:p>
    <w:p w:rsidR="000A34CC" w:rsidRPr="000A34CC" w:rsidRDefault="000A34CC" w:rsidP="000A34CC">
      <w:pPr>
        <w:ind w:left="42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A34CC">
        <w:rPr>
          <w:rFonts w:ascii="Arial" w:hAnsi="Arial" w:cs="Arial"/>
          <w:sz w:val="20"/>
          <w:szCs w:val="20"/>
        </w:rPr>
        <w:t>Hlavní letové operace budou probíhat ve dnech 5. - 16. 9. 2016, kdy mezi 9. a 23. hodinou mohou lidé zaznamenat větší pohyb letadel.</w:t>
      </w:r>
    </w:p>
    <w:p w:rsidR="000A34CC" w:rsidRPr="000A34CC" w:rsidRDefault="000A34CC" w:rsidP="000A34CC">
      <w:pPr>
        <w:ind w:left="426"/>
        <w:jc w:val="both"/>
        <w:rPr>
          <w:rFonts w:ascii="Arial" w:hAnsi="Arial" w:cs="Arial"/>
          <w:sz w:val="20"/>
          <w:szCs w:val="20"/>
        </w:rPr>
      </w:pPr>
      <w:r w:rsidRPr="000A34CC">
        <w:rPr>
          <w:rFonts w:ascii="Arial" w:hAnsi="Arial" w:cs="Arial"/>
          <w:sz w:val="20"/>
          <w:szCs w:val="20"/>
        </w:rPr>
        <w:t>„ČEZ se do cvičení nezapojuje, jde o čistě armádní záležitost. Pro zajímavost jsou do cvičení AMSE 2016 poprvé zapojeny i americké strategické bombardéry B-52 a B-1 ze základen ve Velké Británii“, uvádí Julius Sabó, manažer útvaru fyzické ochrany obou jaderných elektráren.</w:t>
      </w:r>
    </w:p>
    <w:p w:rsidR="000A34CC" w:rsidRPr="000A34CC" w:rsidRDefault="000A34CC" w:rsidP="000A34CC">
      <w:pPr>
        <w:ind w:left="426"/>
        <w:rPr>
          <w:rFonts w:ascii="Arial" w:hAnsi="Arial" w:cs="Arial"/>
          <w:sz w:val="20"/>
          <w:szCs w:val="20"/>
        </w:rPr>
      </w:pPr>
      <w:r w:rsidRPr="000A34CC">
        <w:rPr>
          <w:rFonts w:ascii="Arial" w:hAnsi="Arial" w:cs="Arial"/>
          <w:sz w:val="20"/>
          <w:szCs w:val="20"/>
        </w:rPr>
        <w:t>Zakázané letové pásmo kolem obou elektráren narušeno nebude.</w:t>
      </w:r>
    </w:p>
    <w:p w:rsidR="00736E25" w:rsidRPr="00736E25" w:rsidRDefault="00736E25" w:rsidP="000A34CC">
      <w:pPr>
        <w:ind w:left="852"/>
        <w:rPr>
          <w:rFonts w:ascii="Arial" w:hAnsi="Arial" w:cs="Arial"/>
          <w:sz w:val="20"/>
          <w:szCs w:val="20"/>
        </w:rPr>
      </w:pPr>
    </w:p>
    <w:p w:rsidR="00736E25" w:rsidRPr="00736E25" w:rsidRDefault="00736E25" w:rsidP="000A34CC">
      <w:pPr>
        <w:ind w:left="852"/>
        <w:rPr>
          <w:rFonts w:ascii="Arial" w:hAnsi="Arial" w:cs="Arial"/>
          <w:sz w:val="20"/>
          <w:szCs w:val="20"/>
        </w:rPr>
      </w:pPr>
    </w:p>
    <w:p w:rsidR="00736E25" w:rsidRPr="00736E25" w:rsidRDefault="00736E25" w:rsidP="00736E25">
      <w:pPr>
        <w:spacing w:after="0" w:line="240" w:lineRule="auto"/>
        <w:ind w:left="425"/>
        <w:rPr>
          <w:rFonts w:ascii="Arial" w:hAnsi="Arial" w:cs="Arial"/>
          <w:sz w:val="20"/>
          <w:szCs w:val="20"/>
        </w:rPr>
      </w:pPr>
      <w:r w:rsidRPr="00736E25">
        <w:rPr>
          <w:rFonts w:ascii="Arial" w:hAnsi="Arial" w:cs="Arial"/>
          <w:sz w:val="20"/>
          <w:szCs w:val="20"/>
        </w:rPr>
        <w:t>Ing. Jiří Bezděk</w:t>
      </w:r>
    </w:p>
    <w:p w:rsidR="00736E25" w:rsidRPr="00736E25" w:rsidRDefault="00736E25" w:rsidP="00736E25">
      <w:pPr>
        <w:spacing w:after="0" w:line="240" w:lineRule="auto"/>
        <w:ind w:left="425"/>
        <w:rPr>
          <w:rFonts w:ascii="Arial" w:hAnsi="Arial" w:cs="Arial"/>
          <w:sz w:val="20"/>
          <w:szCs w:val="20"/>
        </w:rPr>
      </w:pPr>
      <w:r w:rsidRPr="00736E25">
        <w:rPr>
          <w:rFonts w:ascii="Arial" w:hAnsi="Arial" w:cs="Arial"/>
          <w:sz w:val="20"/>
          <w:szCs w:val="20"/>
        </w:rPr>
        <w:t xml:space="preserve">tiskový mluvčí ČEZ, a. s. </w:t>
      </w:r>
    </w:p>
    <w:p w:rsidR="00736E25" w:rsidRPr="00736E25" w:rsidRDefault="00736E25" w:rsidP="00736E25">
      <w:pPr>
        <w:spacing w:after="0" w:line="240" w:lineRule="auto"/>
        <w:ind w:left="425"/>
        <w:rPr>
          <w:rFonts w:ascii="Arial" w:hAnsi="Arial" w:cs="Arial"/>
          <w:sz w:val="20"/>
          <w:szCs w:val="20"/>
        </w:rPr>
      </w:pPr>
      <w:r w:rsidRPr="00736E25">
        <w:rPr>
          <w:rFonts w:ascii="Arial" w:hAnsi="Arial" w:cs="Arial"/>
          <w:sz w:val="20"/>
          <w:szCs w:val="20"/>
        </w:rPr>
        <w:t>Jaderná elektrárna Dukovany</w:t>
      </w:r>
    </w:p>
    <w:p w:rsidR="001146CE" w:rsidRPr="004D5854" w:rsidRDefault="001146CE" w:rsidP="004D5854">
      <w:pPr>
        <w:ind w:left="426"/>
        <w:rPr>
          <w:rFonts w:ascii="Arial" w:hAnsi="Arial" w:cs="Arial"/>
          <w:sz w:val="20"/>
          <w:szCs w:val="20"/>
        </w:rPr>
      </w:pPr>
    </w:p>
    <w:sectPr w:rsidR="001146CE" w:rsidRPr="004D5854" w:rsidSect="00D21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70" w:rsidRDefault="00636270" w:rsidP="00636270">
      <w:pPr>
        <w:spacing w:after="0" w:line="240" w:lineRule="auto"/>
      </w:pPr>
      <w:r>
        <w:separator/>
      </w:r>
    </w:p>
  </w:endnote>
  <w:end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62017" wp14:editId="578A0ECF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70" w:rsidRDefault="00636270" w:rsidP="00636270">
      <w:pPr>
        <w:spacing w:after="0" w:line="240" w:lineRule="auto"/>
      </w:pPr>
      <w:r>
        <w:separator/>
      </w:r>
    </w:p>
  </w:footnote>
  <w:foot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Pr="004462D9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8"/>
        <w:szCs w:val="28"/>
      </w:rPr>
    </w:pPr>
    <w:r>
      <w:rPr>
        <w:noProof/>
      </w:rPr>
      <w:drawing>
        <wp:inline distT="0" distB="0" distL="0" distR="0" wp14:anchorId="0CBD693E" wp14:editId="597B2AF1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</w:t>
    </w:r>
    <w:r w:rsidR="004462D9">
      <w:rPr>
        <w:rFonts w:ascii="Arial" w:hAnsi="Arial" w:cs="Arial"/>
        <w:b/>
        <w:color w:val="737373"/>
        <w:sz w:val="28"/>
        <w:szCs w:val="28"/>
      </w:rPr>
      <w:t>6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B3AF6" wp14:editId="4681E049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376D55"/>
    <w:multiLevelType w:val="hybridMultilevel"/>
    <w:tmpl w:val="383CE5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2012"/>
    <w:rsid w:val="000132EF"/>
    <w:rsid w:val="0001536F"/>
    <w:rsid w:val="000350D3"/>
    <w:rsid w:val="00047B66"/>
    <w:rsid w:val="000A34CC"/>
    <w:rsid w:val="000E2731"/>
    <w:rsid w:val="000F2FCB"/>
    <w:rsid w:val="000F4E49"/>
    <w:rsid w:val="000F5103"/>
    <w:rsid w:val="001064F1"/>
    <w:rsid w:val="00110036"/>
    <w:rsid w:val="001146CE"/>
    <w:rsid w:val="001156F5"/>
    <w:rsid w:val="00116286"/>
    <w:rsid w:val="00136E2F"/>
    <w:rsid w:val="00195C29"/>
    <w:rsid w:val="001C0774"/>
    <w:rsid w:val="001C1F30"/>
    <w:rsid w:val="001C3673"/>
    <w:rsid w:val="002158EB"/>
    <w:rsid w:val="002336B1"/>
    <w:rsid w:val="00252C48"/>
    <w:rsid w:val="0025536D"/>
    <w:rsid w:val="00264F53"/>
    <w:rsid w:val="00272E62"/>
    <w:rsid w:val="00280E21"/>
    <w:rsid w:val="00282B32"/>
    <w:rsid w:val="0029366A"/>
    <w:rsid w:val="002B433A"/>
    <w:rsid w:val="002B58DF"/>
    <w:rsid w:val="002B7714"/>
    <w:rsid w:val="002C2771"/>
    <w:rsid w:val="002C5D11"/>
    <w:rsid w:val="002D1878"/>
    <w:rsid w:val="002D6613"/>
    <w:rsid w:val="002D70BF"/>
    <w:rsid w:val="002E0E02"/>
    <w:rsid w:val="002E30A2"/>
    <w:rsid w:val="002E3579"/>
    <w:rsid w:val="002E3FD9"/>
    <w:rsid w:val="002E60A1"/>
    <w:rsid w:val="0030224A"/>
    <w:rsid w:val="00310D7C"/>
    <w:rsid w:val="003148AC"/>
    <w:rsid w:val="0034352B"/>
    <w:rsid w:val="00347345"/>
    <w:rsid w:val="00350920"/>
    <w:rsid w:val="00357E7D"/>
    <w:rsid w:val="0037285A"/>
    <w:rsid w:val="003977DE"/>
    <w:rsid w:val="003B7C9C"/>
    <w:rsid w:val="003F0893"/>
    <w:rsid w:val="00403964"/>
    <w:rsid w:val="00411E9F"/>
    <w:rsid w:val="00442C7D"/>
    <w:rsid w:val="00444E5D"/>
    <w:rsid w:val="004462D9"/>
    <w:rsid w:val="00457426"/>
    <w:rsid w:val="00467D00"/>
    <w:rsid w:val="00482410"/>
    <w:rsid w:val="00482CD8"/>
    <w:rsid w:val="004D0EFA"/>
    <w:rsid w:val="004D5854"/>
    <w:rsid w:val="00513598"/>
    <w:rsid w:val="005521B1"/>
    <w:rsid w:val="00555598"/>
    <w:rsid w:val="005840D7"/>
    <w:rsid w:val="005A366C"/>
    <w:rsid w:val="005A5F66"/>
    <w:rsid w:val="005E45F0"/>
    <w:rsid w:val="005E4C0F"/>
    <w:rsid w:val="005F6928"/>
    <w:rsid w:val="006114A9"/>
    <w:rsid w:val="0061234B"/>
    <w:rsid w:val="00622924"/>
    <w:rsid w:val="006271FC"/>
    <w:rsid w:val="00636270"/>
    <w:rsid w:val="006423D2"/>
    <w:rsid w:val="00644A55"/>
    <w:rsid w:val="00644E30"/>
    <w:rsid w:val="00673FD9"/>
    <w:rsid w:val="006839A1"/>
    <w:rsid w:val="00696A4B"/>
    <w:rsid w:val="006A3FA4"/>
    <w:rsid w:val="006A7DAE"/>
    <w:rsid w:val="006E257B"/>
    <w:rsid w:val="00736E25"/>
    <w:rsid w:val="007723F2"/>
    <w:rsid w:val="00775D4D"/>
    <w:rsid w:val="00776191"/>
    <w:rsid w:val="00820C29"/>
    <w:rsid w:val="00826223"/>
    <w:rsid w:val="008830CF"/>
    <w:rsid w:val="00894013"/>
    <w:rsid w:val="008A6463"/>
    <w:rsid w:val="008B095C"/>
    <w:rsid w:val="008D7879"/>
    <w:rsid w:val="008E262F"/>
    <w:rsid w:val="00902F00"/>
    <w:rsid w:val="00906E08"/>
    <w:rsid w:val="00910FE8"/>
    <w:rsid w:val="00912A11"/>
    <w:rsid w:val="00921F1A"/>
    <w:rsid w:val="009236C3"/>
    <w:rsid w:val="009316C7"/>
    <w:rsid w:val="00935D21"/>
    <w:rsid w:val="009753B5"/>
    <w:rsid w:val="009A262E"/>
    <w:rsid w:val="009C6CB7"/>
    <w:rsid w:val="009E1FB5"/>
    <w:rsid w:val="009F0358"/>
    <w:rsid w:val="009F7974"/>
    <w:rsid w:val="00A25012"/>
    <w:rsid w:val="00A601F5"/>
    <w:rsid w:val="00A70323"/>
    <w:rsid w:val="00AB33A4"/>
    <w:rsid w:val="00AB4AE1"/>
    <w:rsid w:val="00AC1686"/>
    <w:rsid w:val="00AC2ACF"/>
    <w:rsid w:val="00AD538D"/>
    <w:rsid w:val="00AE0495"/>
    <w:rsid w:val="00AF6487"/>
    <w:rsid w:val="00B22BDD"/>
    <w:rsid w:val="00B359F5"/>
    <w:rsid w:val="00B7602D"/>
    <w:rsid w:val="00B87E36"/>
    <w:rsid w:val="00B9269C"/>
    <w:rsid w:val="00B97EE0"/>
    <w:rsid w:val="00BA2CC6"/>
    <w:rsid w:val="00BB1745"/>
    <w:rsid w:val="00BE6D0A"/>
    <w:rsid w:val="00BF097E"/>
    <w:rsid w:val="00C102C2"/>
    <w:rsid w:val="00C515BE"/>
    <w:rsid w:val="00C5718F"/>
    <w:rsid w:val="00C66A8E"/>
    <w:rsid w:val="00C958CC"/>
    <w:rsid w:val="00CB1638"/>
    <w:rsid w:val="00CB279E"/>
    <w:rsid w:val="00CE35EA"/>
    <w:rsid w:val="00D14DF7"/>
    <w:rsid w:val="00D21210"/>
    <w:rsid w:val="00D26ED1"/>
    <w:rsid w:val="00D422BB"/>
    <w:rsid w:val="00D47C88"/>
    <w:rsid w:val="00D5033C"/>
    <w:rsid w:val="00D72863"/>
    <w:rsid w:val="00D868E8"/>
    <w:rsid w:val="00D91F10"/>
    <w:rsid w:val="00D965CB"/>
    <w:rsid w:val="00D9680F"/>
    <w:rsid w:val="00DC4ACB"/>
    <w:rsid w:val="00DF2A4F"/>
    <w:rsid w:val="00DF3BB4"/>
    <w:rsid w:val="00E52FDE"/>
    <w:rsid w:val="00E56B52"/>
    <w:rsid w:val="00E645BC"/>
    <w:rsid w:val="00E66143"/>
    <w:rsid w:val="00E762CA"/>
    <w:rsid w:val="00E8074B"/>
    <w:rsid w:val="00F02292"/>
    <w:rsid w:val="00F26A09"/>
    <w:rsid w:val="00F34499"/>
    <w:rsid w:val="00F4345C"/>
    <w:rsid w:val="00F52786"/>
    <w:rsid w:val="00F55072"/>
    <w:rsid w:val="00F756D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uiPriority w:val="99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  <w:style w:type="character" w:customStyle="1" w:styleId="textexposedshow">
    <w:name w:val="text_exposed_show"/>
    <w:basedOn w:val="Standardnpsmoodstavce"/>
    <w:rsid w:val="0021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1B41-2976-44F2-9300-80E7F104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3</cp:revision>
  <cp:lastPrinted>2016-02-15T11:33:00Z</cp:lastPrinted>
  <dcterms:created xsi:type="dcterms:W3CDTF">2016-08-22T10:30:00Z</dcterms:created>
  <dcterms:modified xsi:type="dcterms:W3CDTF">2016-08-22T10:43:00Z</dcterms:modified>
</cp:coreProperties>
</file>