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82" w:rsidRPr="00F23C78" w:rsidRDefault="00B667B9" w:rsidP="00F23C78">
      <w:pPr>
        <w:jc w:val="center"/>
        <w:rPr>
          <w:rFonts w:asciiTheme="minorHAnsi" w:hAnsiTheme="minorHAnsi"/>
          <w:b/>
          <w:sz w:val="60"/>
          <w:szCs w:val="60"/>
        </w:rPr>
      </w:pPr>
      <w:r w:rsidRPr="00F23C78">
        <w:rPr>
          <w:rFonts w:asciiTheme="minorHAnsi" w:hAnsiTheme="minorHAnsi"/>
          <w:b/>
          <w:sz w:val="60"/>
          <w:szCs w:val="60"/>
        </w:rPr>
        <w:t>Rozšířené úřední hodiny pro podání přiznání k dani z nemovitých věcí</w:t>
      </w:r>
    </w:p>
    <w:p w:rsidR="00F23C78" w:rsidRDefault="00F23C78" w:rsidP="00F23C78">
      <w:pPr>
        <w:jc w:val="center"/>
        <w:rPr>
          <w:rFonts w:asciiTheme="minorHAnsi" w:hAnsiTheme="minorHAnsi"/>
          <w:b/>
          <w:sz w:val="56"/>
        </w:rPr>
      </w:pPr>
    </w:p>
    <w:tbl>
      <w:tblPr>
        <w:tblStyle w:val="Svtlstnovnzvraznn1"/>
        <w:tblW w:w="10695" w:type="dxa"/>
        <w:tblInd w:w="-601" w:type="dxa"/>
        <w:tblLook w:val="04A0" w:firstRow="1" w:lastRow="0" w:firstColumn="1" w:lastColumn="0" w:noHBand="0" w:noVBand="1"/>
      </w:tblPr>
      <w:tblGrid>
        <w:gridCol w:w="2139"/>
        <w:gridCol w:w="2139"/>
        <w:gridCol w:w="2139"/>
        <w:gridCol w:w="2139"/>
        <w:gridCol w:w="2139"/>
      </w:tblGrid>
      <w:tr w:rsidR="00F23C78" w:rsidTr="00F23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rPr>
                <w:rFonts w:ascii="Calibri" w:hAnsi="Calibri"/>
                <w:color w:val="000000" w:themeColor="text1"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 w:val="0"/>
                <w:bCs w:val="0"/>
                <w:color w:val="000000" w:themeColor="text1"/>
                <w:sz w:val="32"/>
                <w:szCs w:val="22"/>
                <w:lang w:eastAsia="en-US"/>
              </w:rPr>
              <w:t>Pondělí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 w:val="0"/>
                <w:bCs w:val="0"/>
                <w:color w:val="000000" w:themeColor="text1"/>
                <w:sz w:val="32"/>
                <w:szCs w:val="22"/>
                <w:lang w:eastAsia="en-US"/>
              </w:rPr>
              <w:t>Úterý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 w:val="0"/>
                <w:bCs w:val="0"/>
                <w:color w:val="000000" w:themeColor="text1"/>
                <w:sz w:val="32"/>
                <w:szCs w:val="22"/>
                <w:lang w:eastAsia="en-US"/>
              </w:rPr>
              <w:t>Středa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 w:val="0"/>
                <w:bCs w:val="0"/>
                <w:color w:val="000000" w:themeColor="text1"/>
                <w:sz w:val="32"/>
                <w:szCs w:val="22"/>
                <w:lang w:eastAsia="en-US"/>
              </w:rPr>
              <w:t>Čtvrtek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 w:val="0"/>
                <w:bCs w:val="0"/>
                <w:color w:val="000000" w:themeColor="text1"/>
                <w:sz w:val="32"/>
                <w:szCs w:val="22"/>
                <w:lang w:eastAsia="en-US"/>
              </w:rPr>
              <w:t>Pátek</w:t>
            </w:r>
          </w:p>
        </w:tc>
      </w:tr>
      <w:tr w:rsidR="00F23C78" w:rsidRPr="004750F4" w:rsidTr="00F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rPr>
                <w:rFonts w:ascii="Calibri" w:hAnsi="Calibri"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sz w:val="32"/>
                <w:szCs w:val="22"/>
                <w:lang w:eastAsia="en-US"/>
              </w:rPr>
              <w:t>18. 1. 2016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/>
                <w:sz w:val="32"/>
                <w:szCs w:val="22"/>
                <w:lang w:eastAsia="en-US"/>
              </w:rPr>
              <w:t>19. 1. 2016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/>
                <w:sz w:val="32"/>
                <w:szCs w:val="22"/>
                <w:lang w:eastAsia="en-US"/>
              </w:rPr>
              <w:t>20. 1. 2016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/>
                <w:sz w:val="32"/>
                <w:szCs w:val="22"/>
                <w:lang w:eastAsia="en-US"/>
              </w:rPr>
              <w:t>21. 1. 2016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/>
                <w:color w:val="FF0000"/>
                <w:sz w:val="32"/>
                <w:szCs w:val="22"/>
                <w:lang w:eastAsia="en-US"/>
              </w:rPr>
              <w:t>22. 1. 2016</w:t>
            </w:r>
          </w:p>
        </w:tc>
      </w:tr>
      <w:tr w:rsidR="00F23C78" w:rsidRPr="004750F4" w:rsidTr="00F23C78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rPr>
                <w:rFonts w:ascii="Calibri" w:hAnsi="Calibri"/>
                <w:b w:val="0"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 w:val="0"/>
                <w:bCs w:val="0"/>
                <w:sz w:val="32"/>
                <w:szCs w:val="22"/>
                <w:lang w:eastAsia="en-US"/>
              </w:rPr>
              <w:t>8:00 – 17:00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sz w:val="32"/>
                <w:szCs w:val="22"/>
                <w:lang w:eastAsia="en-US"/>
              </w:rPr>
              <w:t>8:00 – 15:30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Cs/>
                <w:sz w:val="32"/>
                <w:szCs w:val="22"/>
                <w:lang w:eastAsia="en-US"/>
              </w:rPr>
              <w:t>8:00 – 17:00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sz w:val="32"/>
                <w:szCs w:val="22"/>
                <w:lang w:eastAsia="en-US"/>
              </w:rPr>
              <w:t>8:00 – 15:30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/>
                <w:bCs/>
                <w:color w:val="FF0000"/>
                <w:sz w:val="32"/>
                <w:szCs w:val="22"/>
                <w:lang w:eastAsia="en-US"/>
              </w:rPr>
              <w:t>8:00 – 15:00</w:t>
            </w:r>
          </w:p>
        </w:tc>
      </w:tr>
      <w:tr w:rsidR="00F23C78" w:rsidRPr="004750F4" w:rsidTr="00F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rPr>
                <w:rFonts w:ascii="Calibri" w:hAnsi="Calibri"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sz w:val="32"/>
                <w:szCs w:val="22"/>
                <w:lang w:eastAsia="en-US"/>
              </w:rPr>
              <w:t>25. 1. 2016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/>
                <w:color w:val="FF0000"/>
                <w:sz w:val="32"/>
                <w:szCs w:val="22"/>
                <w:lang w:eastAsia="en-US"/>
              </w:rPr>
              <w:t>26. 1. 2016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/>
                <w:sz w:val="32"/>
                <w:szCs w:val="22"/>
                <w:lang w:eastAsia="en-US"/>
              </w:rPr>
              <w:t>27. 1. 2016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/>
                <w:color w:val="FF0000"/>
                <w:sz w:val="32"/>
                <w:szCs w:val="22"/>
                <w:lang w:eastAsia="en-US"/>
              </w:rPr>
              <w:t>28. 1. 2016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/>
                <w:color w:val="FF0000"/>
                <w:sz w:val="32"/>
                <w:szCs w:val="22"/>
                <w:lang w:eastAsia="en-US"/>
              </w:rPr>
              <w:t>29. 1. 2016</w:t>
            </w:r>
          </w:p>
        </w:tc>
      </w:tr>
      <w:tr w:rsidR="00F23C78" w:rsidRPr="004750F4" w:rsidTr="00F23C78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rPr>
                <w:rFonts w:ascii="Calibri" w:hAnsi="Calibri"/>
                <w:b w:val="0"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 w:val="0"/>
                <w:bCs w:val="0"/>
                <w:sz w:val="32"/>
                <w:szCs w:val="22"/>
                <w:lang w:eastAsia="en-US"/>
              </w:rPr>
              <w:t>8:00 – 17:00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/>
                <w:bCs/>
                <w:color w:val="FF0000"/>
                <w:sz w:val="32"/>
                <w:szCs w:val="22"/>
                <w:lang w:eastAsia="en-US"/>
              </w:rPr>
              <w:t>8:00 – 17:00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Cs/>
                <w:sz w:val="32"/>
                <w:szCs w:val="22"/>
                <w:lang w:eastAsia="en-US"/>
              </w:rPr>
              <w:t>8:00 – 17:00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/>
                <w:bCs/>
                <w:color w:val="FF0000"/>
                <w:sz w:val="32"/>
                <w:szCs w:val="22"/>
                <w:lang w:eastAsia="en-US"/>
              </w:rPr>
              <w:t>8:00 – 17:00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/>
                <w:bCs/>
                <w:color w:val="FF0000"/>
                <w:sz w:val="32"/>
                <w:szCs w:val="22"/>
                <w:lang w:eastAsia="en-US"/>
              </w:rPr>
              <w:t>8:00 – 15:00</w:t>
            </w:r>
          </w:p>
        </w:tc>
      </w:tr>
      <w:tr w:rsidR="00F23C78" w:rsidRPr="004750F4" w:rsidTr="00F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rPr>
                <w:rFonts w:ascii="Calibri" w:hAnsi="Calibri"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sz w:val="32"/>
                <w:szCs w:val="22"/>
                <w:lang w:eastAsia="en-US"/>
              </w:rPr>
              <w:t>1. 2. 2016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/>
                <w:color w:val="FF0000"/>
                <w:sz w:val="32"/>
                <w:szCs w:val="22"/>
                <w:lang w:eastAsia="en-US"/>
              </w:rPr>
              <w:t>2. 2. 2016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/>
                <w:sz w:val="32"/>
                <w:szCs w:val="22"/>
                <w:lang w:eastAsia="en-US"/>
              </w:rPr>
              <w:t>3. 2. 2016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/>
                <w:sz w:val="32"/>
                <w:szCs w:val="22"/>
                <w:lang w:eastAsia="en-US"/>
              </w:rPr>
              <w:t>4. 2. 2016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/>
                <w:sz w:val="32"/>
                <w:szCs w:val="22"/>
                <w:lang w:eastAsia="en-US"/>
              </w:rPr>
              <w:t>5. 2. 2016</w:t>
            </w:r>
          </w:p>
        </w:tc>
      </w:tr>
      <w:tr w:rsidR="00F23C78" w:rsidRPr="004750F4" w:rsidTr="00F23C78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rPr>
                <w:rFonts w:ascii="Calibri" w:hAnsi="Calibri"/>
                <w:b w:val="0"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 w:val="0"/>
                <w:bCs w:val="0"/>
                <w:sz w:val="32"/>
                <w:szCs w:val="22"/>
                <w:lang w:eastAsia="en-US"/>
              </w:rPr>
              <w:t>8:00 – 17:00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/>
                <w:bCs/>
                <w:color w:val="FF0000"/>
                <w:sz w:val="32"/>
                <w:szCs w:val="22"/>
                <w:lang w:eastAsia="en-US"/>
              </w:rPr>
              <w:t>8:00 – 17:00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bCs/>
                <w:sz w:val="32"/>
                <w:szCs w:val="22"/>
                <w:lang w:eastAsia="en-US"/>
              </w:rPr>
              <w:t>8:00 – 17:00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sz w:val="32"/>
                <w:szCs w:val="22"/>
                <w:lang w:eastAsia="en-US"/>
              </w:rPr>
              <w:t>8:00 – 15:30</w:t>
            </w:r>
          </w:p>
        </w:tc>
        <w:tc>
          <w:tcPr>
            <w:tcW w:w="2139" w:type="dxa"/>
            <w:vAlign w:val="center"/>
            <w:hideMark/>
          </w:tcPr>
          <w:p w:rsidR="00F23C78" w:rsidRPr="00F23C78" w:rsidRDefault="00F23C78" w:rsidP="006E6AD9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22"/>
                <w:lang w:eastAsia="en-US"/>
              </w:rPr>
            </w:pPr>
            <w:r w:rsidRPr="00F23C78">
              <w:rPr>
                <w:rFonts w:ascii="Calibri" w:hAnsi="Calibri"/>
                <w:sz w:val="32"/>
                <w:szCs w:val="22"/>
                <w:lang w:eastAsia="en-US"/>
              </w:rPr>
              <w:t>8:00 – 14:00</w:t>
            </w:r>
          </w:p>
        </w:tc>
      </w:tr>
    </w:tbl>
    <w:p w:rsidR="00F23C78" w:rsidRDefault="00F23C78" w:rsidP="00F23C78">
      <w:pPr>
        <w:jc w:val="center"/>
        <w:rPr>
          <w:rFonts w:asciiTheme="minorHAnsi" w:hAnsiTheme="minorHAnsi"/>
          <w:b/>
          <w:sz w:val="56"/>
        </w:rPr>
      </w:pPr>
    </w:p>
    <w:p w:rsidR="00BF5A82" w:rsidRDefault="00BF5A82" w:rsidP="00B667B9">
      <w:pPr>
        <w:jc w:val="center"/>
        <w:rPr>
          <w:rFonts w:asciiTheme="minorHAnsi" w:hAnsiTheme="minorHAnsi"/>
          <w:b/>
          <w:sz w:val="56"/>
        </w:rPr>
      </w:pPr>
      <w:r w:rsidRPr="00B667B9">
        <w:rPr>
          <w:rFonts w:asciiTheme="minorHAnsi" w:hAnsiTheme="minorHAnsi"/>
          <w:b/>
          <w:sz w:val="56"/>
        </w:rPr>
        <w:t xml:space="preserve">přiznání </w:t>
      </w:r>
      <w:r>
        <w:rPr>
          <w:rFonts w:asciiTheme="minorHAnsi" w:hAnsiTheme="minorHAnsi"/>
          <w:b/>
          <w:sz w:val="56"/>
        </w:rPr>
        <w:t xml:space="preserve">lze podat také online </w:t>
      </w:r>
      <w:proofErr w:type="gramStart"/>
      <w:r>
        <w:rPr>
          <w:rFonts w:asciiTheme="minorHAnsi" w:hAnsiTheme="minorHAnsi"/>
          <w:b/>
          <w:sz w:val="56"/>
        </w:rPr>
        <w:t>na</w:t>
      </w:r>
      <w:proofErr w:type="gramEnd"/>
    </w:p>
    <w:p w:rsidR="00BF5A82" w:rsidRPr="00BF5A82" w:rsidRDefault="00681BF6" w:rsidP="00B667B9">
      <w:pPr>
        <w:jc w:val="center"/>
        <w:rPr>
          <w:rFonts w:asciiTheme="minorHAnsi" w:hAnsiTheme="minorHAnsi"/>
          <w:b/>
          <w:sz w:val="72"/>
        </w:rPr>
      </w:pPr>
      <w:hyperlink r:id="rId5" w:history="1">
        <w:r w:rsidR="00BF5A82" w:rsidRPr="00BF5A82">
          <w:rPr>
            <w:rStyle w:val="Hypertextovodkaz"/>
            <w:rFonts w:asciiTheme="minorHAnsi" w:hAnsiTheme="minorHAnsi"/>
            <w:b/>
            <w:color w:val="auto"/>
            <w:sz w:val="72"/>
          </w:rPr>
          <w:t>www.daneelektronicky.cz</w:t>
        </w:r>
      </w:hyperlink>
    </w:p>
    <w:p w:rsidR="00BF5A82" w:rsidRDefault="00BF5A82" w:rsidP="00B667B9">
      <w:pPr>
        <w:jc w:val="center"/>
        <w:rPr>
          <w:rFonts w:asciiTheme="minorHAnsi" w:hAnsiTheme="minorHAnsi"/>
          <w:b/>
          <w:sz w:val="56"/>
        </w:rPr>
      </w:pPr>
      <w:bookmarkStart w:id="0" w:name="_GoBack"/>
      <w:bookmarkEnd w:id="0"/>
    </w:p>
    <w:p w:rsidR="00BF5A82" w:rsidRPr="00B667B9" w:rsidRDefault="00BF5A82" w:rsidP="00B667B9">
      <w:pPr>
        <w:jc w:val="center"/>
        <w:rPr>
          <w:rFonts w:asciiTheme="minorHAnsi" w:hAnsiTheme="minorHAnsi"/>
          <w:b/>
          <w:sz w:val="56"/>
        </w:rPr>
      </w:pPr>
      <w:r>
        <w:rPr>
          <w:rFonts w:asciiTheme="minorHAnsi" w:hAnsiTheme="minorHAnsi"/>
          <w:b/>
          <w:noProof/>
          <w:sz w:val="56"/>
        </w:rPr>
        <w:drawing>
          <wp:inline distT="0" distB="0" distL="0" distR="0">
            <wp:extent cx="2381250" cy="2381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e-elekt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5A82" w:rsidRPr="00B667B9" w:rsidSect="0050673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B9"/>
    <w:rsid w:val="00054B2A"/>
    <w:rsid w:val="0050673C"/>
    <w:rsid w:val="00681BF6"/>
    <w:rsid w:val="007D0E92"/>
    <w:rsid w:val="00B667B9"/>
    <w:rsid w:val="00B95108"/>
    <w:rsid w:val="00BF5A82"/>
    <w:rsid w:val="00F23C78"/>
    <w:rsid w:val="00F4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7B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5A8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5A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A82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basedOn w:val="Normln"/>
    <w:uiPriority w:val="1"/>
    <w:qFormat/>
    <w:rsid w:val="00F23C78"/>
  </w:style>
  <w:style w:type="table" w:styleId="Svtlstnovnzvraznn1">
    <w:name w:val="Light Shading Accent 1"/>
    <w:basedOn w:val="Normlntabulka"/>
    <w:uiPriority w:val="60"/>
    <w:rsid w:val="00F23C7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7B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5A8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5A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A82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basedOn w:val="Normln"/>
    <w:uiPriority w:val="1"/>
    <w:qFormat/>
    <w:rsid w:val="00F23C78"/>
  </w:style>
  <w:style w:type="table" w:styleId="Svtlstnovnzvraznn1">
    <w:name w:val="Light Shading Accent 1"/>
    <w:basedOn w:val="Normlntabulka"/>
    <w:uiPriority w:val="60"/>
    <w:rsid w:val="00F23C7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daneelektronic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Stančík</dc:creator>
  <cp:lastModifiedBy>David Stančík</cp:lastModifiedBy>
  <cp:revision>2</cp:revision>
  <dcterms:created xsi:type="dcterms:W3CDTF">2015-12-28T13:08:00Z</dcterms:created>
  <dcterms:modified xsi:type="dcterms:W3CDTF">2015-12-28T13:08:00Z</dcterms:modified>
</cp:coreProperties>
</file>